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A855A" w14:textId="77777777" w:rsidR="00B37822" w:rsidRPr="00B37822" w:rsidRDefault="00B37822" w:rsidP="00B37822">
      <w:pPr>
        <w:spacing w:before="161" w:after="161" w:line="240" w:lineRule="auto"/>
        <w:jc w:val="both"/>
        <w:outlineLvl w:val="0"/>
        <w:rPr>
          <w:rFonts w:ascii="Arial" w:eastAsia="Times New Roman" w:hAnsi="Arial" w:cs="Arial"/>
          <w:b/>
          <w:bCs/>
          <w:color w:val="000000"/>
          <w:kern w:val="36"/>
          <w:sz w:val="32"/>
          <w:szCs w:val="32"/>
          <w:lang w:eastAsia="cs-CZ"/>
          <w14:ligatures w14:val="none"/>
        </w:rPr>
      </w:pPr>
      <w:r w:rsidRPr="00B37822">
        <w:rPr>
          <w:rFonts w:ascii="Arial" w:eastAsia="Times New Roman" w:hAnsi="Arial" w:cs="Arial"/>
          <w:b/>
          <w:bCs/>
          <w:color w:val="000000"/>
          <w:kern w:val="36"/>
          <w:sz w:val="32"/>
          <w:szCs w:val="32"/>
          <w:lang w:eastAsia="cs-CZ"/>
          <w14:ligatures w14:val="none"/>
        </w:rPr>
        <w:t>Poučení o právu na odstoupení od smlouvy</w:t>
      </w:r>
    </w:p>
    <w:p w14:paraId="3230A16B" w14:textId="77777777" w:rsidR="00B37822" w:rsidRPr="00065A35" w:rsidRDefault="00B37822" w:rsidP="00B37822">
      <w:pPr>
        <w:spacing w:after="150" w:line="240" w:lineRule="auto"/>
        <w:rPr>
          <w:rFonts w:ascii="Arial" w:eastAsia="Times New Roman" w:hAnsi="Arial" w:cs="Arial"/>
          <w:color w:val="000000"/>
          <w:kern w:val="0"/>
          <w:lang w:eastAsia="cs-CZ"/>
          <w14:ligatures w14:val="none"/>
        </w:rPr>
      </w:pPr>
      <w:r w:rsidRPr="00065A35">
        <w:rPr>
          <w:rFonts w:ascii="Arial" w:eastAsia="Times New Roman" w:hAnsi="Arial" w:cs="Arial"/>
          <w:color w:val="000000"/>
          <w:kern w:val="0"/>
          <w:lang w:eastAsia="cs-CZ"/>
          <w14:ligatures w14:val="none"/>
        </w:rPr>
        <w:t xml:space="preserve">prodávající: </w:t>
      </w:r>
    </w:p>
    <w:p w14:paraId="4E16CCE5" w14:textId="77777777" w:rsidR="00B37822" w:rsidRPr="004900F2" w:rsidRDefault="00B37822" w:rsidP="00B37822">
      <w:pPr>
        <w:spacing w:after="0" w:line="240" w:lineRule="auto"/>
        <w:rPr>
          <w:rFonts w:ascii="Arial" w:eastAsia="Times New Roman" w:hAnsi="Arial" w:cs="Arial"/>
          <w:color w:val="000000"/>
          <w:kern w:val="0"/>
          <w:lang w:eastAsia="cs-CZ"/>
          <w14:ligatures w14:val="none"/>
        </w:rPr>
      </w:pPr>
      <w:r w:rsidRPr="00065A35">
        <w:rPr>
          <w:rFonts w:ascii="Arial" w:eastAsia="Times New Roman" w:hAnsi="Arial" w:cs="Arial"/>
          <w:b/>
          <w:bCs/>
          <w:color w:val="000000"/>
          <w:kern w:val="0"/>
          <w:lang w:eastAsia="cs-CZ"/>
          <w14:ligatures w14:val="none"/>
        </w:rPr>
        <w:t>Hebnar pneu Tovéř s.r.o.</w:t>
      </w:r>
      <w:r w:rsidRPr="00065A35">
        <w:rPr>
          <w:rFonts w:ascii="Arial" w:eastAsia="Times New Roman" w:hAnsi="Arial" w:cs="Arial"/>
          <w:color w:val="000000"/>
          <w:kern w:val="0"/>
          <w:lang w:eastAsia="cs-CZ"/>
          <w14:ligatures w14:val="none"/>
        </w:rPr>
        <w:br/>
        <w:t xml:space="preserve">se </w:t>
      </w:r>
      <w:proofErr w:type="spellStart"/>
      <w:r w:rsidRPr="00065A35">
        <w:rPr>
          <w:rFonts w:ascii="Arial" w:eastAsia="Times New Roman" w:hAnsi="Arial" w:cs="Arial"/>
          <w:color w:val="000000"/>
          <w:kern w:val="0"/>
          <w:lang w:eastAsia="cs-CZ"/>
          <w14:ligatures w14:val="none"/>
        </w:rPr>
        <w:t>sídlemTovéř</w:t>
      </w:r>
      <w:proofErr w:type="spellEnd"/>
      <w:r w:rsidRPr="00065A35">
        <w:rPr>
          <w:rFonts w:ascii="Arial" w:eastAsia="Times New Roman" w:hAnsi="Arial" w:cs="Arial"/>
          <w:color w:val="000000"/>
          <w:kern w:val="0"/>
          <w:lang w:eastAsia="cs-CZ"/>
          <w14:ligatures w14:val="none"/>
        </w:rPr>
        <w:t xml:space="preserve"> 38, PSČ 78316</w:t>
      </w:r>
      <w:r w:rsidRPr="00065A35">
        <w:rPr>
          <w:rFonts w:ascii="Arial" w:eastAsia="Times New Roman" w:hAnsi="Arial" w:cs="Arial"/>
          <w:color w:val="000000"/>
          <w:kern w:val="0"/>
          <w:lang w:eastAsia="cs-CZ"/>
          <w14:ligatures w14:val="none"/>
        </w:rPr>
        <w:br/>
        <w:t xml:space="preserve">IČO: 439 64 940 </w:t>
      </w:r>
      <w:r w:rsidRPr="00065A35">
        <w:rPr>
          <w:rFonts w:ascii="Arial" w:eastAsia="Times New Roman" w:hAnsi="Arial" w:cs="Arial"/>
          <w:color w:val="000000"/>
          <w:kern w:val="0"/>
          <w:lang w:eastAsia="cs-CZ"/>
          <w14:ligatures w14:val="none"/>
        </w:rPr>
        <w:br/>
        <w:t xml:space="preserve">zapsaná v obchodním rejstříku vedeným u Krajského soudu v Ostravě, oddíl C, </w:t>
      </w:r>
      <w:r w:rsidRPr="004900F2">
        <w:rPr>
          <w:rFonts w:ascii="Arial" w:eastAsia="Times New Roman" w:hAnsi="Arial" w:cs="Arial"/>
          <w:color w:val="000000"/>
          <w:kern w:val="0"/>
          <w:lang w:eastAsia="cs-CZ"/>
          <w14:ligatures w14:val="none"/>
        </w:rPr>
        <w:t>vložka 2428</w:t>
      </w:r>
    </w:p>
    <w:p w14:paraId="464ECDFF" w14:textId="1710E038" w:rsidR="004900F2" w:rsidRPr="00065A35" w:rsidRDefault="00B37822" w:rsidP="004900F2">
      <w:pPr>
        <w:rPr>
          <w:rFonts w:ascii="Arial" w:hAnsi="Arial" w:cs="Arial"/>
        </w:rPr>
      </w:pPr>
      <w:r w:rsidRPr="004900F2">
        <w:rPr>
          <w:rFonts w:ascii="Arial" w:eastAsia="Times New Roman" w:hAnsi="Arial" w:cs="Arial"/>
          <w:color w:val="000000"/>
          <w:kern w:val="0"/>
          <w:lang w:eastAsia="cs-CZ"/>
          <w14:ligatures w14:val="none"/>
        </w:rPr>
        <w:t>e-mail: </w:t>
      </w:r>
      <w:r w:rsidR="004900F2">
        <w:rPr>
          <w:rFonts w:ascii="Arial" w:hAnsi="Arial" w:cs="Arial"/>
        </w:rPr>
        <w:t>iva.hebnarova@hebnarpneu.cz</w:t>
      </w:r>
      <w:r w:rsidRPr="004900F2">
        <w:rPr>
          <w:rFonts w:ascii="Arial" w:eastAsia="Times New Roman" w:hAnsi="Arial" w:cs="Arial"/>
          <w:color w:val="000000"/>
          <w:kern w:val="0"/>
          <w:lang w:eastAsia="cs-CZ"/>
          <w14:ligatures w14:val="none"/>
        </w:rPr>
        <w:br/>
        <w:t xml:space="preserve">telefon: </w:t>
      </w:r>
      <w:r w:rsidR="004900F2">
        <w:rPr>
          <w:rFonts w:ascii="Arial" w:hAnsi="Arial" w:cs="Arial"/>
        </w:rPr>
        <w:t>+420 731 379</w:t>
      </w:r>
      <w:r w:rsidR="004900F2">
        <w:rPr>
          <w:rFonts w:ascii="Arial" w:hAnsi="Arial" w:cs="Arial"/>
        </w:rPr>
        <w:t> </w:t>
      </w:r>
      <w:r w:rsidR="004900F2">
        <w:rPr>
          <w:rFonts w:ascii="Arial" w:hAnsi="Arial" w:cs="Arial"/>
        </w:rPr>
        <w:t>997</w:t>
      </w:r>
    </w:p>
    <w:p w14:paraId="28CD6B18" w14:textId="774A3908" w:rsidR="00B37822" w:rsidRPr="00065A35" w:rsidRDefault="00B37822" w:rsidP="00B37822">
      <w:pPr>
        <w:spacing w:after="150" w:line="240" w:lineRule="auto"/>
        <w:jc w:val="both"/>
        <w:rPr>
          <w:rFonts w:ascii="Arial" w:eastAsia="Times New Roman" w:hAnsi="Arial" w:cs="Arial"/>
          <w:color w:val="000000"/>
          <w:kern w:val="0"/>
          <w:lang w:eastAsia="cs-CZ"/>
          <w14:ligatures w14:val="none"/>
        </w:rPr>
      </w:pPr>
      <w:r w:rsidRPr="00065A35">
        <w:rPr>
          <w:rFonts w:ascii="Arial" w:eastAsia="Times New Roman" w:hAnsi="Arial" w:cs="Arial"/>
          <w:color w:val="000000"/>
          <w:kern w:val="0"/>
          <w:lang w:eastAsia="cs-CZ"/>
          <w14:ligatures w14:val="none"/>
        </w:rPr>
        <w:t>Tento dokument je zpracován dle nařízení vlády č. 29/2023 Sb.,</w:t>
      </w:r>
      <w:r w:rsidRPr="00065A35">
        <w:rPr>
          <w:rFonts w:ascii="Arial" w:hAnsi="Arial" w:cs="Arial"/>
          <w:color w:val="43494D"/>
          <w:sz w:val="26"/>
          <w:szCs w:val="26"/>
          <w:shd w:val="clear" w:color="auto" w:fill="FFFFFF"/>
        </w:rPr>
        <w:t xml:space="preserve"> </w:t>
      </w:r>
      <w:r w:rsidRPr="00065A35">
        <w:rPr>
          <w:rFonts w:ascii="Arial" w:eastAsia="Times New Roman" w:hAnsi="Arial" w:cs="Arial"/>
          <w:color w:val="000000"/>
          <w:kern w:val="0"/>
          <w:lang w:eastAsia="cs-CZ"/>
          <w14:ligatures w14:val="none"/>
        </w:rPr>
        <w:t xml:space="preserve">o vzorovém poučení o právu na odstoupení od smluv uzavřených distančním způsobem nebo mimo obchodní prostory a vzorovém formuláři pro odstoupení od těchto smluv, v platném znění, a provádí § 1820 odst. 1 písm. f) a § 1820 odst. 2 zákona č. 89/2012 Sb., občanský zákoník, v platném znění. </w:t>
      </w:r>
    </w:p>
    <w:p w14:paraId="6B924F02" w14:textId="71EE246E" w:rsidR="00B37822" w:rsidRPr="00065A35" w:rsidRDefault="00B37822" w:rsidP="00B37822">
      <w:pPr>
        <w:spacing w:after="150" w:line="240" w:lineRule="auto"/>
        <w:jc w:val="both"/>
        <w:rPr>
          <w:rFonts w:ascii="Arial" w:eastAsia="Times New Roman" w:hAnsi="Arial" w:cs="Arial"/>
          <w:color w:val="000000"/>
          <w:kern w:val="0"/>
          <w:lang w:eastAsia="cs-CZ"/>
          <w14:ligatures w14:val="none"/>
        </w:rPr>
      </w:pPr>
      <w:r w:rsidRPr="00065A35">
        <w:rPr>
          <w:rFonts w:ascii="Arial" w:eastAsia="Times New Roman" w:hAnsi="Arial" w:cs="Arial"/>
          <w:color w:val="000000"/>
          <w:kern w:val="0"/>
          <w:lang w:eastAsia="cs-CZ"/>
          <w14:ligatures w14:val="none"/>
        </w:rPr>
        <w:t xml:space="preserve">Podmínky odstoupení od smlouvy definované v tomto dokumentu jsou součástí všeobecných obchodních podmínek (článek </w:t>
      </w:r>
      <w:r w:rsidR="0071518B" w:rsidRPr="00065A35">
        <w:rPr>
          <w:rFonts w:ascii="Arial" w:eastAsia="Times New Roman" w:hAnsi="Arial" w:cs="Arial"/>
          <w:color w:val="000000"/>
          <w:kern w:val="0"/>
          <w:lang w:eastAsia="cs-CZ"/>
          <w14:ligatures w14:val="none"/>
        </w:rPr>
        <w:t>X</w:t>
      </w:r>
      <w:r w:rsidRPr="00065A35">
        <w:rPr>
          <w:rFonts w:ascii="Arial" w:eastAsia="Times New Roman" w:hAnsi="Arial" w:cs="Arial"/>
          <w:color w:val="000000"/>
          <w:kern w:val="0"/>
          <w:lang w:eastAsia="cs-CZ"/>
          <w14:ligatures w14:val="none"/>
        </w:rPr>
        <w:t>), které upravují vzájemná práva a povinnosti smluvních stran vzniklé uzavřením kupní smlouvy prostřednictvím internetového obchodu</w:t>
      </w:r>
      <w:r w:rsidR="00E85CC2" w:rsidRPr="00065A35">
        <w:rPr>
          <w:rFonts w:ascii="Arial" w:eastAsia="Times New Roman" w:hAnsi="Arial" w:cs="Arial"/>
          <w:color w:val="000000"/>
          <w:kern w:val="0"/>
          <w:lang w:eastAsia="cs-CZ"/>
          <w14:ligatures w14:val="none"/>
        </w:rPr>
        <w:t xml:space="preserve"> </w:t>
      </w:r>
      <w:r w:rsidR="00E85CC2" w:rsidRPr="00065A35">
        <w:rPr>
          <w:rFonts w:ascii="Arial" w:eastAsia="Times New Roman" w:hAnsi="Arial" w:cs="Arial"/>
          <w:color w:val="000000" w:themeColor="text1"/>
          <w:kern w:val="0"/>
          <w:lang w:eastAsia="cs-CZ"/>
          <w14:ligatures w14:val="none"/>
        </w:rPr>
        <w:t>provozovaného na internetové adrese https://eshop.hebnarpneu.cz</w:t>
      </w:r>
      <w:r w:rsidRPr="00065A35">
        <w:rPr>
          <w:rFonts w:ascii="Arial" w:eastAsia="Times New Roman" w:hAnsi="Arial" w:cs="Arial"/>
          <w:color w:val="000000"/>
          <w:kern w:val="0"/>
          <w:lang w:eastAsia="cs-CZ"/>
          <w14:ligatures w14:val="none"/>
        </w:rPr>
        <w:t>, se kterými se může seznámit každý kupující a souhlasí s jejich obsahem před uzavřením kupní smlouvy. Pro zachování přehlednosti je v tomto dokumentu zachováno číslování všeobecných obchodních podmínek.</w:t>
      </w:r>
    </w:p>
    <w:p w14:paraId="3CE237ED" w14:textId="037ECC46" w:rsidR="00E85CC2" w:rsidRPr="004900F2" w:rsidRDefault="00E85CC2" w:rsidP="004900F2">
      <w:pPr>
        <w:pStyle w:val="Odstavecseseznamem"/>
        <w:numPr>
          <w:ilvl w:val="0"/>
          <w:numId w:val="6"/>
        </w:numPr>
        <w:spacing w:before="300" w:after="150" w:line="240" w:lineRule="auto"/>
        <w:outlineLvl w:val="1"/>
        <w:rPr>
          <w:rFonts w:ascii="Arial" w:eastAsia="Times New Roman" w:hAnsi="Arial" w:cs="Arial"/>
          <w:b/>
          <w:color w:val="C00000"/>
          <w:kern w:val="0"/>
          <w:lang w:eastAsia="cs-CZ"/>
          <w14:ligatures w14:val="none"/>
        </w:rPr>
      </w:pPr>
      <w:r w:rsidRPr="004900F2">
        <w:rPr>
          <w:rFonts w:ascii="Arial" w:eastAsia="Times New Roman" w:hAnsi="Arial" w:cs="Arial"/>
          <w:b/>
          <w:color w:val="C00000"/>
          <w:kern w:val="0"/>
          <w:lang w:eastAsia="cs-CZ"/>
          <w14:ligatures w14:val="none"/>
        </w:rPr>
        <w:t>Vrácení zboží a odstoupení</w:t>
      </w:r>
      <w:bookmarkStart w:id="0" w:name="_GoBack"/>
      <w:bookmarkEnd w:id="0"/>
      <w:r w:rsidRPr="004900F2">
        <w:rPr>
          <w:rFonts w:ascii="Arial" w:eastAsia="Times New Roman" w:hAnsi="Arial" w:cs="Arial"/>
          <w:b/>
          <w:color w:val="C00000"/>
          <w:kern w:val="0"/>
          <w:lang w:eastAsia="cs-CZ"/>
          <w14:ligatures w14:val="none"/>
        </w:rPr>
        <w:t xml:space="preserve"> od smlouvy </w:t>
      </w:r>
      <w:r w:rsidR="004900F2">
        <w:rPr>
          <w:rFonts w:ascii="Arial" w:eastAsia="Times New Roman" w:hAnsi="Arial" w:cs="Arial"/>
          <w:b/>
          <w:color w:val="C00000"/>
          <w:kern w:val="0"/>
          <w:lang w:eastAsia="cs-CZ"/>
          <w14:ligatures w14:val="none"/>
        </w:rPr>
        <w:br/>
      </w:r>
    </w:p>
    <w:p w14:paraId="4D8864DA" w14:textId="77777777" w:rsidR="00E85CC2" w:rsidRPr="00065A35" w:rsidRDefault="00E85CC2" w:rsidP="00E85CC2">
      <w:pPr>
        <w:pStyle w:val="Odstavecseseznamem"/>
        <w:numPr>
          <w:ilvl w:val="0"/>
          <w:numId w:val="5"/>
        </w:numPr>
        <w:spacing w:after="150" w:line="240" w:lineRule="auto"/>
        <w:jc w:val="both"/>
        <w:rPr>
          <w:rFonts w:ascii="Arial" w:eastAsia="Times New Roman" w:hAnsi="Arial" w:cs="Arial"/>
          <w:color w:val="000000" w:themeColor="text1"/>
          <w:kern w:val="0"/>
          <w:lang w:eastAsia="cs-CZ"/>
          <w14:ligatures w14:val="none"/>
        </w:rPr>
      </w:pPr>
      <w:r w:rsidRPr="00065A35">
        <w:rPr>
          <w:rFonts w:ascii="Arial" w:eastAsia="Times New Roman" w:hAnsi="Arial" w:cs="Arial"/>
          <w:color w:val="000000" w:themeColor="text1"/>
          <w:kern w:val="0"/>
          <w:lang w:eastAsia="cs-CZ"/>
          <w14:ligatures w14:val="none"/>
        </w:rPr>
        <w:t>Kupující bere na vědomí, že dle ustanovení § 1837 občanského zákoníku, nelze mimo jiné odstoupit od kupní smlouvy o dodávce:</w:t>
      </w:r>
    </w:p>
    <w:p w14:paraId="0491CC4D" w14:textId="77777777" w:rsidR="00E85CC2" w:rsidRPr="00065A35" w:rsidRDefault="00E85CC2" w:rsidP="00E85CC2">
      <w:pPr>
        <w:pStyle w:val="Odstavecseseznamem"/>
        <w:numPr>
          <w:ilvl w:val="0"/>
          <w:numId w:val="3"/>
        </w:numPr>
        <w:spacing w:after="150" w:line="240" w:lineRule="auto"/>
        <w:jc w:val="both"/>
        <w:rPr>
          <w:rFonts w:ascii="Arial" w:eastAsia="Times New Roman" w:hAnsi="Arial" w:cs="Arial"/>
          <w:color w:val="000000" w:themeColor="text1"/>
          <w:kern w:val="0"/>
          <w:lang w:eastAsia="cs-CZ"/>
          <w14:ligatures w14:val="none"/>
        </w:rPr>
      </w:pPr>
      <w:r w:rsidRPr="00065A35">
        <w:rPr>
          <w:rFonts w:ascii="Arial" w:hAnsi="Arial" w:cs="Arial"/>
          <w:color w:val="000000" w:themeColor="text1"/>
        </w:rPr>
        <w:t>zboží vyrobeného podle požadavků kupujícího nebo přizpůsobeného jeho osobním potřebám;</w:t>
      </w:r>
    </w:p>
    <w:p w14:paraId="685755ED" w14:textId="77777777" w:rsidR="00E85CC2" w:rsidRPr="00065A35" w:rsidRDefault="00E85CC2" w:rsidP="00E85CC2">
      <w:pPr>
        <w:pStyle w:val="Odstavecseseznamem"/>
        <w:numPr>
          <w:ilvl w:val="0"/>
          <w:numId w:val="3"/>
        </w:numPr>
        <w:spacing w:after="150" w:line="240" w:lineRule="auto"/>
        <w:jc w:val="both"/>
        <w:rPr>
          <w:rFonts w:ascii="Arial" w:eastAsia="Times New Roman" w:hAnsi="Arial" w:cs="Arial"/>
          <w:color w:val="000000" w:themeColor="text1"/>
          <w:kern w:val="0"/>
          <w:lang w:eastAsia="cs-CZ"/>
          <w14:ligatures w14:val="none"/>
        </w:rPr>
      </w:pPr>
      <w:r w:rsidRPr="00065A35">
        <w:rPr>
          <w:rFonts w:ascii="Arial" w:hAnsi="Arial" w:cs="Arial"/>
          <w:color w:val="000000" w:themeColor="text1"/>
        </w:rPr>
        <w:t>zboží, které podléhá rychlé zkáze, nebo zboží s krátkou dobou spotřeby, jakož i zboží, které bylo po dodání vzhledem ke své povaze nenávratně smíseno s jiným zbožím;</w:t>
      </w:r>
    </w:p>
    <w:p w14:paraId="79884886" w14:textId="77777777" w:rsidR="00E85CC2" w:rsidRDefault="00E85CC2" w:rsidP="00E85CC2">
      <w:pPr>
        <w:pStyle w:val="Odstavecseseznamem"/>
        <w:numPr>
          <w:ilvl w:val="0"/>
          <w:numId w:val="3"/>
        </w:numPr>
        <w:spacing w:after="150" w:line="240" w:lineRule="auto"/>
        <w:jc w:val="both"/>
        <w:rPr>
          <w:rFonts w:ascii="Arial" w:hAnsi="Arial" w:cs="Arial"/>
          <w:color w:val="000000" w:themeColor="text1"/>
        </w:rPr>
      </w:pPr>
      <w:r w:rsidRPr="00065A35">
        <w:rPr>
          <w:rFonts w:ascii="Arial" w:hAnsi="Arial" w:cs="Arial"/>
          <w:color w:val="000000" w:themeColor="text1"/>
        </w:rPr>
        <w:t>zboží v zapečetěném obalu, které z důvodu ochrany zdraví nebo z hygienických důvodů není vhodné vrátit poté, co jej kupující porušil.</w:t>
      </w:r>
    </w:p>
    <w:p w14:paraId="339010EB" w14:textId="77777777" w:rsidR="004900F2" w:rsidRPr="00065A35" w:rsidRDefault="004900F2" w:rsidP="004900F2">
      <w:pPr>
        <w:pStyle w:val="Odstavecseseznamem"/>
        <w:spacing w:after="150" w:line="240" w:lineRule="auto"/>
        <w:ind w:left="786"/>
        <w:jc w:val="both"/>
        <w:rPr>
          <w:rFonts w:ascii="Arial" w:hAnsi="Arial" w:cs="Arial"/>
          <w:color w:val="000000" w:themeColor="text1"/>
        </w:rPr>
      </w:pPr>
    </w:p>
    <w:p w14:paraId="7C533E4D" w14:textId="77777777" w:rsidR="00E85CC2" w:rsidRPr="00065A35" w:rsidRDefault="00E85CC2" w:rsidP="00E85CC2">
      <w:pPr>
        <w:pStyle w:val="Odstavecseseznamem"/>
        <w:numPr>
          <w:ilvl w:val="0"/>
          <w:numId w:val="5"/>
        </w:numPr>
        <w:spacing w:after="0" w:line="240" w:lineRule="auto"/>
        <w:jc w:val="both"/>
        <w:rPr>
          <w:rFonts w:ascii="Arial" w:hAnsi="Arial" w:cs="Arial"/>
          <w:color w:val="000000" w:themeColor="text1"/>
        </w:rPr>
      </w:pPr>
      <w:r w:rsidRPr="00065A35">
        <w:rPr>
          <w:rFonts w:ascii="Arial" w:eastAsia="Times New Roman" w:hAnsi="Arial" w:cs="Arial"/>
          <w:color w:val="000000" w:themeColor="text1"/>
          <w:kern w:val="0"/>
          <w:lang w:eastAsia="cs-CZ"/>
          <w14:ligatures w14:val="none"/>
        </w:rPr>
        <w:t xml:space="preserve">Nejedná-li se o případ uvedený v předchozím odstavci či o jiný případ, kdy nelze od kupní smlouvy odstoupit, má kupující v souladu s ustanovením § 1829 odst. 1 a odst. 2 občanského zákoníku právo od kupní smlouvy odstoupit, a to do </w:t>
      </w:r>
      <w:proofErr w:type="gramStart"/>
      <w:r w:rsidRPr="00065A35">
        <w:rPr>
          <w:rFonts w:ascii="Arial" w:eastAsia="Times New Roman" w:hAnsi="Arial" w:cs="Arial"/>
          <w:color w:val="000000" w:themeColor="text1"/>
          <w:kern w:val="0"/>
          <w:lang w:eastAsia="cs-CZ"/>
          <w14:ligatures w14:val="none"/>
        </w:rPr>
        <w:t>čtrnácti  (14</w:t>
      </w:r>
      <w:proofErr w:type="gramEnd"/>
      <w:r w:rsidRPr="00065A35">
        <w:rPr>
          <w:rFonts w:ascii="Arial" w:eastAsia="Times New Roman" w:hAnsi="Arial" w:cs="Arial"/>
          <w:color w:val="000000" w:themeColor="text1"/>
          <w:kern w:val="0"/>
          <w:lang w:eastAsia="cs-CZ"/>
          <w14:ligatures w14:val="none"/>
        </w:rPr>
        <w:t>) dnů ode dne, kdy kupující nebo jím určená třetí osoba odlišná od dopravce převezeme zboží, nebo:</w:t>
      </w:r>
    </w:p>
    <w:p w14:paraId="208A1978" w14:textId="77777777" w:rsidR="00E85CC2" w:rsidRPr="00065A35" w:rsidRDefault="00E85CC2" w:rsidP="00E85CC2">
      <w:pPr>
        <w:pStyle w:val="Normlnweb"/>
        <w:numPr>
          <w:ilvl w:val="0"/>
          <w:numId w:val="4"/>
        </w:numPr>
        <w:spacing w:before="0" w:beforeAutospacing="0" w:after="0" w:afterAutospacing="0"/>
        <w:rPr>
          <w:rFonts w:ascii="Arial" w:hAnsi="Arial" w:cs="Arial"/>
          <w:color w:val="000000" w:themeColor="text1"/>
        </w:rPr>
      </w:pPr>
      <w:r w:rsidRPr="00065A35">
        <w:rPr>
          <w:rFonts w:ascii="Arial" w:hAnsi="Arial" w:cs="Arial"/>
          <w:color w:val="000000" w:themeColor="text1"/>
        </w:rPr>
        <w:t>poslední kus zboží, objedná-li kupující v rámci jedné objednávky více kusů zboží, které jsou dodávány samostatně;</w:t>
      </w:r>
    </w:p>
    <w:p w14:paraId="6CFFD00E" w14:textId="77777777" w:rsidR="00E85CC2" w:rsidRPr="00065A35" w:rsidRDefault="00E85CC2" w:rsidP="00E85CC2">
      <w:pPr>
        <w:pStyle w:val="Normlnweb"/>
        <w:numPr>
          <w:ilvl w:val="0"/>
          <w:numId w:val="4"/>
        </w:numPr>
        <w:spacing w:before="0" w:beforeAutospacing="0" w:after="0" w:afterAutospacing="0"/>
        <w:rPr>
          <w:rFonts w:ascii="Arial" w:hAnsi="Arial" w:cs="Arial"/>
          <w:color w:val="000000" w:themeColor="text1"/>
        </w:rPr>
      </w:pPr>
      <w:r w:rsidRPr="00065A35">
        <w:rPr>
          <w:rFonts w:ascii="Arial" w:hAnsi="Arial" w:cs="Arial"/>
          <w:color w:val="000000" w:themeColor="text1"/>
        </w:rPr>
        <w:t>poslední položku nebo část dodávky zboží sestávajícího z několika položek nebo částí, nebo;</w:t>
      </w:r>
    </w:p>
    <w:p w14:paraId="2CDDA385" w14:textId="77777777" w:rsidR="00E85CC2" w:rsidRDefault="00E85CC2" w:rsidP="00E85CC2">
      <w:pPr>
        <w:pStyle w:val="Normlnweb"/>
        <w:numPr>
          <w:ilvl w:val="0"/>
          <w:numId w:val="4"/>
        </w:numPr>
        <w:spacing w:before="0" w:beforeAutospacing="0" w:after="0" w:afterAutospacing="0"/>
        <w:rPr>
          <w:rFonts w:ascii="Arial" w:hAnsi="Arial" w:cs="Arial"/>
          <w:color w:val="000000" w:themeColor="text1"/>
        </w:rPr>
      </w:pPr>
      <w:r w:rsidRPr="00065A35">
        <w:rPr>
          <w:rFonts w:ascii="Arial" w:hAnsi="Arial" w:cs="Arial"/>
          <w:color w:val="000000" w:themeColor="text1"/>
        </w:rPr>
        <w:t>první dodávku zboží, je-li ve smlouvě ujednána pravidelná dodávka zboží po ujednanou dobu.</w:t>
      </w:r>
    </w:p>
    <w:p w14:paraId="38E5D2D3" w14:textId="77777777" w:rsidR="004900F2" w:rsidRPr="00065A35" w:rsidRDefault="004900F2" w:rsidP="004900F2">
      <w:pPr>
        <w:pStyle w:val="Normlnweb"/>
        <w:spacing w:before="0" w:beforeAutospacing="0" w:after="0" w:afterAutospacing="0"/>
        <w:ind w:left="786"/>
        <w:rPr>
          <w:rFonts w:ascii="Arial" w:hAnsi="Arial" w:cs="Arial"/>
          <w:color w:val="000000" w:themeColor="text1"/>
        </w:rPr>
      </w:pPr>
    </w:p>
    <w:p w14:paraId="4DD6F7A9" w14:textId="1B161B1D" w:rsidR="00E85CC2" w:rsidRDefault="00E85CC2" w:rsidP="00E85CC2">
      <w:pPr>
        <w:pStyle w:val="Odstavecseseznamem"/>
        <w:numPr>
          <w:ilvl w:val="0"/>
          <w:numId w:val="5"/>
        </w:numPr>
        <w:spacing w:after="150" w:line="240" w:lineRule="auto"/>
        <w:jc w:val="both"/>
        <w:rPr>
          <w:rFonts w:ascii="Arial" w:eastAsia="Times New Roman" w:hAnsi="Arial" w:cs="Arial"/>
          <w:color w:val="000000" w:themeColor="text1"/>
          <w:kern w:val="0"/>
          <w:lang w:eastAsia="cs-CZ"/>
          <w14:ligatures w14:val="none"/>
        </w:rPr>
      </w:pPr>
      <w:r w:rsidRPr="00065A35">
        <w:rPr>
          <w:rFonts w:ascii="Arial" w:eastAsia="Times New Roman" w:hAnsi="Arial" w:cs="Arial"/>
          <w:color w:val="000000" w:themeColor="text1"/>
          <w:kern w:val="0"/>
          <w:lang w:eastAsia="cs-CZ"/>
          <w14:ligatures w14:val="none"/>
        </w:rPr>
        <w:lastRenderedPageBreak/>
        <w:t xml:space="preserve">Odstoupení od kupní smlouvy musí být prodávajícímu odesláno ve lhůtě uvedené v předchozím odstavci s tím, že kupující jako spotřebitel může odstoupit od kupní smlouvy jakýmkoli jednoznačným prohlášením učiněným vůči prodávajícímu, například formou sdělení o odstoupení prostřednictvím e-mailu na adresu </w:t>
      </w:r>
      <w:hyperlink r:id="rId6" w:history="1">
        <w:r w:rsidR="004900F2" w:rsidRPr="003A66F0">
          <w:rPr>
            <w:rStyle w:val="Hypertextovodkaz"/>
            <w:rFonts w:ascii="Arial" w:hAnsi="Arial" w:cs="Arial"/>
          </w:rPr>
          <w:t>iva.hebnarova@hebnarpneu.cz</w:t>
        </w:r>
      </w:hyperlink>
      <w:r w:rsidR="004900F2">
        <w:rPr>
          <w:rFonts w:ascii="Arial" w:eastAsia="Times New Roman" w:hAnsi="Arial" w:cs="Arial"/>
          <w:color w:val="000000" w:themeColor="text1"/>
          <w:kern w:val="0"/>
          <w:lang w:eastAsia="cs-CZ"/>
          <w14:ligatures w14:val="none"/>
        </w:rPr>
        <w:t xml:space="preserve">. </w:t>
      </w:r>
      <w:r w:rsidRPr="00065A35">
        <w:rPr>
          <w:rFonts w:ascii="Arial" w:eastAsia="Times New Roman" w:hAnsi="Arial" w:cs="Arial"/>
          <w:color w:val="000000" w:themeColor="text1"/>
          <w:kern w:val="0"/>
          <w:lang w:eastAsia="cs-CZ"/>
          <w14:ligatures w14:val="none"/>
        </w:rPr>
        <w:t>Před vrácením zboží kupující zašle prodávajícímu také e-mail se sdělením čísla prodejního dokladu a současně sdělí číslo bankovního spojení, na které mu následně po vrácení zboží bude vrácena příslušná částka.</w:t>
      </w:r>
    </w:p>
    <w:p w14:paraId="3CBC9E34" w14:textId="77777777" w:rsidR="004900F2" w:rsidRPr="00065A35" w:rsidRDefault="004900F2" w:rsidP="004900F2">
      <w:pPr>
        <w:pStyle w:val="Odstavecseseznamem"/>
        <w:spacing w:after="150" w:line="240" w:lineRule="auto"/>
        <w:ind w:left="360"/>
        <w:jc w:val="both"/>
        <w:rPr>
          <w:rFonts w:ascii="Arial" w:eastAsia="Times New Roman" w:hAnsi="Arial" w:cs="Arial"/>
          <w:color w:val="000000" w:themeColor="text1"/>
          <w:kern w:val="0"/>
          <w:lang w:eastAsia="cs-CZ"/>
          <w14:ligatures w14:val="none"/>
        </w:rPr>
      </w:pPr>
    </w:p>
    <w:p w14:paraId="2B0E00C4" w14:textId="224EEAC0" w:rsidR="004900F2" w:rsidRPr="004900F2" w:rsidRDefault="00E85CC2" w:rsidP="004900F2">
      <w:pPr>
        <w:pStyle w:val="Odstavecseseznamem"/>
        <w:numPr>
          <w:ilvl w:val="0"/>
          <w:numId w:val="5"/>
        </w:numPr>
        <w:spacing w:after="150" w:line="240" w:lineRule="auto"/>
        <w:jc w:val="both"/>
        <w:rPr>
          <w:rFonts w:ascii="Arial" w:eastAsia="Times New Roman" w:hAnsi="Arial" w:cs="Arial"/>
          <w:color w:val="000000" w:themeColor="text1"/>
          <w:kern w:val="0"/>
          <w:lang w:eastAsia="cs-CZ"/>
          <w14:ligatures w14:val="none"/>
        </w:rPr>
      </w:pPr>
      <w:r w:rsidRPr="00065A35">
        <w:rPr>
          <w:rFonts w:ascii="Arial" w:hAnsi="Arial" w:cs="Arial"/>
          <w:color w:val="000000" w:themeColor="text1"/>
          <w:shd w:val="clear" w:color="auto" w:fill="FFFFFF"/>
        </w:rPr>
        <w:t>V případě odstoupení od kupní smlouvy se kupní smlouva od počátku ruší. Zboží kupující zašle nebo předá prodávajícímu zpět bez zbytečného odkladu, nejpozději do čtrnácti (14) dnů od odstoupení od smlouvy, ledaže mu prodávající nabídl, že si zboží sám vyzvedne. Lhůta podle předchozí věty je zachována, pokud kupující odešle zboží před jejím uplynutím. Zboží může být kupujícím mimo jiné zasláno na adresu</w:t>
      </w:r>
      <w:r w:rsidRPr="00065A35">
        <w:rPr>
          <w:rStyle w:val="Siln"/>
          <w:rFonts w:ascii="Arial" w:hAnsi="Arial" w:cs="Arial"/>
          <w:color w:val="000000" w:themeColor="text1"/>
        </w:rPr>
        <w:t> </w:t>
      </w:r>
      <w:r w:rsidR="004900F2" w:rsidRPr="00493B6D">
        <w:rPr>
          <w:rFonts w:ascii="Arial" w:hAnsi="Arial" w:cs="Arial"/>
          <w:b/>
        </w:rPr>
        <w:t>Hebnar pneu Tovéř, Tovéř 38, 783 16 Tovéř</w:t>
      </w:r>
      <w:r w:rsidR="004900F2" w:rsidRPr="00065A35">
        <w:rPr>
          <w:rFonts w:ascii="Arial" w:hAnsi="Arial" w:cs="Arial"/>
          <w:color w:val="000000" w:themeColor="text1"/>
          <w:shd w:val="clear" w:color="auto" w:fill="FFFFFF"/>
        </w:rPr>
        <w:t xml:space="preserve"> </w:t>
      </w:r>
      <w:r w:rsidRPr="00065A35">
        <w:rPr>
          <w:rFonts w:ascii="Arial" w:hAnsi="Arial" w:cs="Arial"/>
          <w:color w:val="000000" w:themeColor="text1"/>
          <w:shd w:val="clear" w:color="auto" w:fill="FFFFFF"/>
        </w:rPr>
        <w:t>Prodávající výslovně upozorňuje, že v případě odstoupení kupujícího od kupní smlouvy, nese kupující náklady spojené s navrácením zboží prodávajícímu, a to i v tom případě, kdy zboží nemůže být vráceno pro svou povahu obvyklou poštovní cestou. Kupující může využít službu prodávajícího spočívající v odvozu zboží, které má být vráceno prodávajícímu, přičemž cena této služby bude započtena vůči právu kupujícího na vrácení kupní ceny takového zboží.</w:t>
      </w:r>
      <w:r w:rsidR="004900F2">
        <w:rPr>
          <w:rFonts w:ascii="Arial" w:hAnsi="Arial" w:cs="Arial"/>
          <w:color w:val="000000" w:themeColor="text1"/>
          <w:shd w:val="clear" w:color="auto" w:fill="FFFFFF"/>
        </w:rPr>
        <w:br/>
      </w:r>
    </w:p>
    <w:p w14:paraId="415A0E37" w14:textId="489095FA" w:rsidR="00E85CC2" w:rsidRPr="00065A35" w:rsidRDefault="00E85CC2" w:rsidP="00E85CC2">
      <w:pPr>
        <w:pStyle w:val="Odstavecseseznamem"/>
        <w:numPr>
          <w:ilvl w:val="0"/>
          <w:numId w:val="5"/>
        </w:numPr>
        <w:spacing w:after="150" w:line="240" w:lineRule="auto"/>
        <w:jc w:val="both"/>
        <w:rPr>
          <w:rFonts w:ascii="Arial" w:eastAsia="Times New Roman" w:hAnsi="Arial" w:cs="Arial"/>
          <w:color w:val="000000" w:themeColor="text1"/>
          <w:kern w:val="0"/>
          <w:lang w:eastAsia="cs-CZ"/>
          <w14:ligatures w14:val="none"/>
        </w:rPr>
      </w:pPr>
      <w:r w:rsidRPr="00065A35">
        <w:rPr>
          <w:rFonts w:ascii="Arial" w:hAnsi="Arial" w:cs="Arial"/>
          <w:color w:val="000000" w:themeColor="text1"/>
          <w:shd w:val="clear" w:color="auto" w:fill="FFFFFF"/>
        </w:rPr>
        <w:t>V případě odstoupení od kupní smlouvy dle předchozích odstavců vrátí prodávající všechny peněžní prostředky kupujícímu, včetně nákladů na dodání přijaté od kupujícího, bez zbytečného odkladu, nejpozději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prodávající obdrží zboží, nebo než mu kupující prokáže, že zboží odeslal zpět, podle toho, co nastane dříve.</w:t>
      </w:r>
      <w:r w:rsidR="004900F2">
        <w:rPr>
          <w:rFonts w:ascii="Arial" w:hAnsi="Arial" w:cs="Arial"/>
          <w:color w:val="000000" w:themeColor="text1"/>
          <w:shd w:val="clear" w:color="auto" w:fill="FFFFFF"/>
        </w:rPr>
        <w:br/>
      </w:r>
    </w:p>
    <w:p w14:paraId="36E0231B" w14:textId="6DD66392" w:rsidR="00E85CC2" w:rsidRPr="00065A35" w:rsidRDefault="00E85CC2" w:rsidP="00E85CC2">
      <w:pPr>
        <w:pStyle w:val="Odstavecseseznamem"/>
        <w:numPr>
          <w:ilvl w:val="0"/>
          <w:numId w:val="5"/>
        </w:numPr>
        <w:spacing w:after="150" w:line="240" w:lineRule="auto"/>
        <w:jc w:val="both"/>
        <w:rPr>
          <w:rFonts w:ascii="Arial" w:hAnsi="Arial" w:cs="Arial"/>
          <w:color w:val="000000" w:themeColor="text1"/>
          <w:shd w:val="clear" w:color="auto" w:fill="FFFFFF"/>
        </w:rPr>
      </w:pPr>
      <w:r w:rsidRPr="00065A35">
        <w:rPr>
          <w:rFonts w:ascii="Arial" w:hAnsi="Arial" w:cs="Arial"/>
          <w:color w:val="000000" w:themeColor="text1"/>
          <w:shd w:val="clear" w:color="auto" w:fill="FFFFFF"/>
        </w:rPr>
        <w:t>Jestliže kupující zvolil jiný, než nejlevnější způsob dodání zboží, který prodávající nabízí, vrátí prodávající kupujícímu náklady na dodání zboží ve výši odpovídající nejlevnějšímu nabízenému způsobu dodání zboží.</w:t>
      </w:r>
      <w:r w:rsidR="004900F2">
        <w:rPr>
          <w:rFonts w:ascii="Arial" w:hAnsi="Arial" w:cs="Arial"/>
          <w:color w:val="000000" w:themeColor="text1"/>
          <w:shd w:val="clear" w:color="auto" w:fill="FFFFFF"/>
        </w:rPr>
        <w:br/>
      </w:r>
    </w:p>
    <w:p w14:paraId="4FAF9574" w14:textId="54B6CA61" w:rsidR="00E85CC2" w:rsidRPr="00065A35" w:rsidRDefault="00E85CC2" w:rsidP="00E85CC2">
      <w:pPr>
        <w:pStyle w:val="Odstavecseseznamem"/>
        <w:numPr>
          <w:ilvl w:val="0"/>
          <w:numId w:val="5"/>
        </w:numPr>
        <w:spacing w:after="150" w:line="240" w:lineRule="auto"/>
        <w:jc w:val="both"/>
        <w:rPr>
          <w:rFonts w:ascii="Arial" w:hAnsi="Arial" w:cs="Arial"/>
          <w:color w:val="000000" w:themeColor="text1"/>
          <w:shd w:val="clear" w:color="auto" w:fill="FFFFFF"/>
        </w:rPr>
      </w:pPr>
      <w:r w:rsidRPr="00065A35">
        <w:rPr>
          <w:rFonts w:ascii="Arial" w:hAnsi="Arial" w:cs="Arial"/>
          <w:color w:val="000000" w:themeColor="text1"/>
          <w:shd w:val="clear" w:color="auto" w:fill="FFFFFF"/>
        </w:rPr>
        <w:t>Nárok na úhradu škody vzniklé na zboží je prodávající oprávněn jednostranně započíst proti nároku kupujícího na vrácení kupní ceny.</w:t>
      </w:r>
      <w:r w:rsidR="004900F2">
        <w:rPr>
          <w:rFonts w:ascii="Arial" w:hAnsi="Arial" w:cs="Arial"/>
          <w:color w:val="000000" w:themeColor="text1"/>
          <w:shd w:val="clear" w:color="auto" w:fill="FFFFFF"/>
        </w:rPr>
        <w:br/>
      </w:r>
    </w:p>
    <w:p w14:paraId="1E056A65" w14:textId="77777777" w:rsidR="00E85CC2" w:rsidRPr="00065A35" w:rsidRDefault="00E85CC2" w:rsidP="00E85CC2">
      <w:pPr>
        <w:pStyle w:val="Odstavecseseznamem"/>
        <w:numPr>
          <w:ilvl w:val="0"/>
          <w:numId w:val="5"/>
        </w:numPr>
        <w:spacing w:after="150" w:line="240" w:lineRule="auto"/>
        <w:jc w:val="both"/>
        <w:rPr>
          <w:rFonts w:ascii="Arial" w:hAnsi="Arial" w:cs="Arial"/>
          <w:color w:val="000000" w:themeColor="text1"/>
          <w:shd w:val="clear" w:color="auto" w:fill="FFFFFF"/>
        </w:rPr>
      </w:pPr>
      <w:r w:rsidRPr="00065A35">
        <w:rPr>
          <w:rFonts w:ascii="Arial" w:hAnsi="Arial" w:cs="Arial"/>
          <w:color w:val="000000" w:themeColor="text1"/>
          <w:shd w:val="clear" w:color="auto" w:fill="FFFFFF"/>
        </w:rPr>
        <w:t>V případech, kdy má kupující v souladu s ustanovením § 1829 odst. 1 občanského zákoníku právo od kupní smlouvy odstoupit, je prodávající také oprávněn kdykoliv od kupní smlouvy odstoupit, a to až do doby převzetí zboží kupujícím. V takovém případě vrátí prodávající kupujícímu kupní cenu bez zbytečného odkladu, a to bezhotovostně na účet určený kupujícím.</w:t>
      </w:r>
    </w:p>
    <w:p w14:paraId="0EC2F72B" w14:textId="3A1ADCA9" w:rsidR="00B37822" w:rsidRPr="00065A35" w:rsidRDefault="00B37822">
      <w:pPr>
        <w:rPr>
          <w:rFonts w:ascii="Arial" w:hAnsi="Arial" w:cs="Arial"/>
        </w:rPr>
      </w:pPr>
    </w:p>
    <w:sectPr w:rsidR="00B37822" w:rsidRPr="00065A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93554"/>
    <w:multiLevelType w:val="hybridMultilevel"/>
    <w:tmpl w:val="6D549E0E"/>
    <w:lvl w:ilvl="0" w:tplc="490E2E2A">
      <w:start w:val="10"/>
      <w:numFmt w:val="upperRoman"/>
      <w:lvlText w:val="%1."/>
      <w:lvlJc w:val="right"/>
      <w:pPr>
        <w:ind w:left="360" w:hanging="360"/>
      </w:pPr>
      <w:rPr>
        <w:rFonts w:hint="default"/>
        <w:color w:val="C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405C5D12"/>
    <w:multiLevelType w:val="multilevel"/>
    <w:tmpl w:val="7F486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360BCA"/>
    <w:multiLevelType w:val="multilevel"/>
    <w:tmpl w:val="DA36F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6734C2"/>
    <w:multiLevelType w:val="hybridMultilevel"/>
    <w:tmpl w:val="779E836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790C0450"/>
    <w:multiLevelType w:val="hybridMultilevel"/>
    <w:tmpl w:val="C010D1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nsid w:val="7A0E2F39"/>
    <w:multiLevelType w:val="hybridMultilevel"/>
    <w:tmpl w:val="779E8362"/>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22"/>
    <w:rsid w:val="00065A35"/>
    <w:rsid w:val="00414210"/>
    <w:rsid w:val="004900F2"/>
    <w:rsid w:val="0071518B"/>
    <w:rsid w:val="00B37822"/>
    <w:rsid w:val="00C40CD4"/>
    <w:rsid w:val="00E85CC2"/>
    <w:rsid w:val="00F770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B378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378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3782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3782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3782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3782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3782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3782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3782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3782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3782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3782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3782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3782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3782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3782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3782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37822"/>
    <w:rPr>
      <w:rFonts w:eastAsiaTheme="majorEastAsia" w:cstheme="majorBidi"/>
      <w:color w:val="272727" w:themeColor="text1" w:themeTint="D8"/>
    </w:rPr>
  </w:style>
  <w:style w:type="paragraph" w:styleId="Nzev">
    <w:name w:val="Title"/>
    <w:basedOn w:val="Normln"/>
    <w:next w:val="Normln"/>
    <w:link w:val="NzevChar"/>
    <w:uiPriority w:val="10"/>
    <w:qFormat/>
    <w:rsid w:val="00B378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37822"/>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B3782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B3782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37822"/>
    <w:pPr>
      <w:spacing w:before="160"/>
      <w:jc w:val="center"/>
    </w:pPr>
    <w:rPr>
      <w:i/>
      <w:iCs/>
      <w:color w:val="404040" w:themeColor="text1" w:themeTint="BF"/>
    </w:rPr>
  </w:style>
  <w:style w:type="character" w:customStyle="1" w:styleId="CittChar">
    <w:name w:val="Citát Char"/>
    <w:basedOn w:val="Standardnpsmoodstavce"/>
    <w:link w:val="Citt"/>
    <w:uiPriority w:val="29"/>
    <w:rsid w:val="00B37822"/>
    <w:rPr>
      <w:i/>
      <w:iCs/>
      <w:color w:val="404040" w:themeColor="text1" w:themeTint="BF"/>
    </w:rPr>
  </w:style>
  <w:style w:type="paragraph" w:styleId="Odstavecseseznamem">
    <w:name w:val="List Paragraph"/>
    <w:basedOn w:val="Normln"/>
    <w:uiPriority w:val="34"/>
    <w:qFormat/>
    <w:rsid w:val="00B37822"/>
    <w:pPr>
      <w:ind w:left="720"/>
      <w:contextualSpacing/>
    </w:pPr>
  </w:style>
  <w:style w:type="character" w:styleId="Zdraznnintenzivn">
    <w:name w:val="Intense Emphasis"/>
    <w:basedOn w:val="Standardnpsmoodstavce"/>
    <w:uiPriority w:val="21"/>
    <w:qFormat/>
    <w:rsid w:val="00B37822"/>
    <w:rPr>
      <w:i/>
      <w:iCs/>
      <w:color w:val="0F4761" w:themeColor="accent1" w:themeShade="BF"/>
    </w:rPr>
  </w:style>
  <w:style w:type="paragraph" w:styleId="Vrazncitt">
    <w:name w:val="Intense Quote"/>
    <w:basedOn w:val="Normln"/>
    <w:next w:val="Normln"/>
    <w:link w:val="VrazncittChar"/>
    <w:uiPriority w:val="30"/>
    <w:qFormat/>
    <w:rsid w:val="00B378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37822"/>
    <w:rPr>
      <w:i/>
      <w:iCs/>
      <w:color w:val="0F4761" w:themeColor="accent1" w:themeShade="BF"/>
    </w:rPr>
  </w:style>
  <w:style w:type="character" w:styleId="Odkazintenzivn">
    <w:name w:val="Intense Reference"/>
    <w:basedOn w:val="Standardnpsmoodstavce"/>
    <w:uiPriority w:val="32"/>
    <w:qFormat/>
    <w:rsid w:val="00B37822"/>
    <w:rPr>
      <w:b/>
      <w:bCs/>
      <w:smallCaps/>
      <w:color w:val="0F4761" w:themeColor="accent1" w:themeShade="BF"/>
      <w:spacing w:val="5"/>
    </w:rPr>
  </w:style>
  <w:style w:type="paragraph" w:styleId="Normlnweb">
    <w:name w:val="Normal (Web)"/>
    <w:basedOn w:val="Normln"/>
    <w:uiPriority w:val="99"/>
    <w:unhideWhenUsed/>
    <w:rsid w:val="00B37822"/>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character" w:customStyle="1" w:styleId="apple-converted-space">
    <w:name w:val="apple-converted-space"/>
    <w:basedOn w:val="Standardnpsmoodstavce"/>
    <w:rsid w:val="00B37822"/>
  </w:style>
  <w:style w:type="character" w:styleId="Hypertextovodkaz">
    <w:name w:val="Hyperlink"/>
    <w:basedOn w:val="Standardnpsmoodstavce"/>
    <w:uiPriority w:val="99"/>
    <w:unhideWhenUsed/>
    <w:rsid w:val="00B37822"/>
    <w:rPr>
      <w:color w:val="0000FF"/>
      <w:u w:val="single"/>
    </w:rPr>
  </w:style>
  <w:style w:type="character" w:styleId="Siln">
    <w:name w:val="Strong"/>
    <w:basedOn w:val="Standardnpsmoodstavce"/>
    <w:uiPriority w:val="22"/>
    <w:qFormat/>
    <w:rsid w:val="00B378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B378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378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3782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3782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3782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3782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3782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3782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3782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3782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3782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3782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3782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3782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3782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3782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3782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37822"/>
    <w:rPr>
      <w:rFonts w:eastAsiaTheme="majorEastAsia" w:cstheme="majorBidi"/>
      <w:color w:val="272727" w:themeColor="text1" w:themeTint="D8"/>
    </w:rPr>
  </w:style>
  <w:style w:type="paragraph" w:styleId="Nzev">
    <w:name w:val="Title"/>
    <w:basedOn w:val="Normln"/>
    <w:next w:val="Normln"/>
    <w:link w:val="NzevChar"/>
    <w:uiPriority w:val="10"/>
    <w:qFormat/>
    <w:rsid w:val="00B378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37822"/>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B3782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B3782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37822"/>
    <w:pPr>
      <w:spacing w:before="160"/>
      <w:jc w:val="center"/>
    </w:pPr>
    <w:rPr>
      <w:i/>
      <w:iCs/>
      <w:color w:val="404040" w:themeColor="text1" w:themeTint="BF"/>
    </w:rPr>
  </w:style>
  <w:style w:type="character" w:customStyle="1" w:styleId="CittChar">
    <w:name w:val="Citát Char"/>
    <w:basedOn w:val="Standardnpsmoodstavce"/>
    <w:link w:val="Citt"/>
    <w:uiPriority w:val="29"/>
    <w:rsid w:val="00B37822"/>
    <w:rPr>
      <w:i/>
      <w:iCs/>
      <w:color w:val="404040" w:themeColor="text1" w:themeTint="BF"/>
    </w:rPr>
  </w:style>
  <w:style w:type="paragraph" w:styleId="Odstavecseseznamem">
    <w:name w:val="List Paragraph"/>
    <w:basedOn w:val="Normln"/>
    <w:uiPriority w:val="34"/>
    <w:qFormat/>
    <w:rsid w:val="00B37822"/>
    <w:pPr>
      <w:ind w:left="720"/>
      <w:contextualSpacing/>
    </w:pPr>
  </w:style>
  <w:style w:type="character" w:styleId="Zdraznnintenzivn">
    <w:name w:val="Intense Emphasis"/>
    <w:basedOn w:val="Standardnpsmoodstavce"/>
    <w:uiPriority w:val="21"/>
    <w:qFormat/>
    <w:rsid w:val="00B37822"/>
    <w:rPr>
      <w:i/>
      <w:iCs/>
      <w:color w:val="0F4761" w:themeColor="accent1" w:themeShade="BF"/>
    </w:rPr>
  </w:style>
  <w:style w:type="paragraph" w:styleId="Vrazncitt">
    <w:name w:val="Intense Quote"/>
    <w:basedOn w:val="Normln"/>
    <w:next w:val="Normln"/>
    <w:link w:val="VrazncittChar"/>
    <w:uiPriority w:val="30"/>
    <w:qFormat/>
    <w:rsid w:val="00B378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37822"/>
    <w:rPr>
      <w:i/>
      <w:iCs/>
      <w:color w:val="0F4761" w:themeColor="accent1" w:themeShade="BF"/>
    </w:rPr>
  </w:style>
  <w:style w:type="character" w:styleId="Odkazintenzivn">
    <w:name w:val="Intense Reference"/>
    <w:basedOn w:val="Standardnpsmoodstavce"/>
    <w:uiPriority w:val="32"/>
    <w:qFormat/>
    <w:rsid w:val="00B37822"/>
    <w:rPr>
      <w:b/>
      <w:bCs/>
      <w:smallCaps/>
      <w:color w:val="0F4761" w:themeColor="accent1" w:themeShade="BF"/>
      <w:spacing w:val="5"/>
    </w:rPr>
  </w:style>
  <w:style w:type="paragraph" w:styleId="Normlnweb">
    <w:name w:val="Normal (Web)"/>
    <w:basedOn w:val="Normln"/>
    <w:uiPriority w:val="99"/>
    <w:unhideWhenUsed/>
    <w:rsid w:val="00B37822"/>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character" w:customStyle="1" w:styleId="apple-converted-space">
    <w:name w:val="apple-converted-space"/>
    <w:basedOn w:val="Standardnpsmoodstavce"/>
    <w:rsid w:val="00B37822"/>
  </w:style>
  <w:style w:type="character" w:styleId="Hypertextovodkaz">
    <w:name w:val="Hyperlink"/>
    <w:basedOn w:val="Standardnpsmoodstavce"/>
    <w:uiPriority w:val="99"/>
    <w:unhideWhenUsed/>
    <w:rsid w:val="00B37822"/>
    <w:rPr>
      <w:color w:val="0000FF"/>
      <w:u w:val="single"/>
    </w:rPr>
  </w:style>
  <w:style w:type="character" w:styleId="Siln">
    <w:name w:val="Strong"/>
    <w:basedOn w:val="Standardnpsmoodstavce"/>
    <w:uiPriority w:val="22"/>
    <w:qFormat/>
    <w:rsid w:val="00B378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59872">
      <w:bodyDiv w:val="1"/>
      <w:marLeft w:val="0"/>
      <w:marRight w:val="0"/>
      <w:marTop w:val="0"/>
      <w:marBottom w:val="0"/>
      <w:divBdr>
        <w:top w:val="none" w:sz="0" w:space="0" w:color="auto"/>
        <w:left w:val="none" w:sz="0" w:space="0" w:color="auto"/>
        <w:bottom w:val="none" w:sz="0" w:space="0" w:color="auto"/>
        <w:right w:val="none" w:sz="0" w:space="0" w:color="auto"/>
      </w:divBdr>
      <w:divsChild>
        <w:div w:id="1766806888">
          <w:marLeft w:val="0"/>
          <w:marRight w:val="0"/>
          <w:marTop w:val="0"/>
          <w:marBottom w:val="0"/>
          <w:divBdr>
            <w:top w:val="none" w:sz="0" w:space="0" w:color="auto"/>
            <w:left w:val="none" w:sz="0" w:space="0" w:color="auto"/>
            <w:bottom w:val="none" w:sz="0" w:space="0" w:color="auto"/>
            <w:right w:val="none" w:sz="0" w:space="0" w:color="auto"/>
          </w:divBdr>
        </w:div>
      </w:divsChild>
    </w:div>
    <w:div w:id="1626082406">
      <w:bodyDiv w:val="1"/>
      <w:marLeft w:val="0"/>
      <w:marRight w:val="0"/>
      <w:marTop w:val="0"/>
      <w:marBottom w:val="0"/>
      <w:divBdr>
        <w:top w:val="none" w:sz="0" w:space="0" w:color="auto"/>
        <w:left w:val="none" w:sz="0" w:space="0" w:color="auto"/>
        <w:bottom w:val="none" w:sz="0" w:space="0" w:color="auto"/>
        <w:right w:val="none" w:sz="0" w:space="0" w:color="auto"/>
      </w:divBdr>
      <w:divsChild>
        <w:div w:id="97524430">
          <w:marLeft w:val="0"/>
          <w:marRight w:val="0"/>
          <w:marTop w:val="0"/>
          <w:marBottom w:val="0"/>
          <w:divBdr>
            <w:top w:val="none" w:sz="0" w:space="0" w:color="auto"/>
            <w:left w:val="none" w:sz="0" w:space="0" w:color="auto"/>
            <w:bottom w:val="none" w:sz="0" w:space="0" w:color="auto"/>
            <w:right w:val="none" w:sz="0" w:space="0" w:color="auto"/>
          </w:divBdr>
          <w:divsChild>
            <w:div w:id="400374581">
              <w:marLeft w:val="0"/>
              <w:marRight w:val="0"/>
              <w:marTop w:val="0"/>
              <w:marBottom w:val="0"/>
              <w:divBdr>
                <w:top w:val="none" w:sz="0" w:space="0" w:color="auto"/>
                <w:left w:val="none" w:sz="0" w:space="0" w:color="auto"/>
                <w:bottom w:val="none" w:sz="0" w:space="0" w:color="auto"/>
                <w:right w:val="none" w:sz="0" w:space="0" w:color="auto"/>
              </w:divBdr>
              <w:divsChild>
                <w:div w:id="803892502">
                  <w:marLeft w:val="0"/>
                  <w:marRight w:val="0"/>
                  <w:marTop w:val="0"/>
                  <w:marBottom w:val="0"/>
                  <w:divBdr>
                    <w:top w:val="none" w:sz="0" w:space="0" w:color="auto"/>
                    <w:left w:val="none" w:sz="0" w:space="0" w:color="auto"/>
                    <w:bottom w:val="none" w:sz="0" w:space="0" w:color="auto"/>
                    <w:right w:val="none" w:sz="0" w:space="0" w:color="auto"/>
                  </w:divBdr>
                </w:div>
              </w:divsChild>
            </w:div>
            <w:div w:id="1495103311">
              <w:marLeft w:val="0"/>
              <w:marRight w:val="0"/>
              <w:marTop w:val="0"/>
              <w:marBottom w:val="0"/>
              <w:divBdr>
                <w:top w:val="none" w:sz="0" w:space="0" w:color="auto"/>
                <w:left w:val="none" w:sz="0" w:space="0" w:color="auto"/>
                <w:bottom w:val="none" w:sz="0" w:space="0" w:color="auto"/>
                <w:right w:val="none" w:sz="0" w:space="0" w:color="auto"/>
              </w:divBdr>
              <w:divsChild>
                <w:div w:id="1904483592">
                  <w:marLeft w:val="0"/>
                  <w:marRight w:val="0"/>
                  <w:marTop w:val="0"/>
                  <w:marBottom w:val="0"/>
                  <w:divBdr>
                    <w:top w:val="none" w:sz="0" w:space="0" w:color="auto"/>
                    <w:left w:val="none" w:sz="0" w:space="0" w:color="auto"/>
                    <w:bottom w:val="none" w:sz="0" w:space="0" w:color="auto"/>
                    <w:right w:val="none" w:sz="0" w:space="0" w:color="auto"/>
                  </w:divBdr>
                </w:div>
              </w:divsChild>
            </w:div>
            <w:div w:id="1560557155">
              <w:marLeft w:val="0"/>
              <w:marRight w:val="0"/>
              <w:marTop w:val="0"/>
              <w:marBottom w:val="0"/>
              <w:divBdr>
                <w:top w:val="none" w:sz="0" w:space="0" w:color="auto"/>
                <w:left w:val="none" w:sz="0" w:space="0" w:color="auto"/>
                <w:bottom w:val="none" w:sz="0" w:space="0" w:color="auto"/>
                <w:right w:val="none" w:sz="0" w:space="0" w:color="auto"/>
              </w:divBdr>
              <w:divsChild>
                <w:div w:id="7878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6347">
          <w:marLeft w:val="0"/>
          <w:marRight w:val="0"/>
          <w:marTop w:val="0"/>
          <w:marBottom w:val="0"/>
          <w:divBdr>
            <w:top w:val="none" w:sz="0" w:space="0" w:color="auto"/>
            <w:left w:val="none" w:sz="0" w:space="0" w:color="auto"/>
            <w:bottom w:val="none" w:sz="0" w:space="0" w:color="auto"/>
            <w:right w:val="none" w:sz="0" w:space="0" w:color="auto"/>
          </w:divBdr>
          <w:divsChild>
            <w:div w:id="1376809392">
              <w:marLeft w:val="0"/>
              <w:marRight w:val="0"/>
              <w:marTop w:val="0"/>
              <w:marBottom w:val="0"/>
              <w:divBdr>
                <w:top w:val="none" w:sz="0" w:space="0" w:color="auto"/>
                <w:left w:val="none" w:sz="0" w:space="0" w:color="auto"/>
                <w:bottom w:val="none" w:sz="0" w:space="0" w:color="auto"/>
                <w:right w:val="none" w:sz="0" w:space="0" w:color="auto"/>
              </w:divBdr>
              <w:divsChild>
                <w:div w:id="51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a.hebnarova@hebnarpneu.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767</Words>
  <Characters>4526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Novotný</dc:creator>
  <cp:lastModifiedBy>IH</cp:lastModifiedBy>
  <cp:revision>3</cp:revision>
  <dcterms:created xsi:type="dcterms:W3CDTF">2024-05-31T06:56:00Z</dcterms:created>
  <dcterms:modified xsi:type="dcterms:W3CDTF">2024-05-31T07:04:00Z</dcterms:modified>
</cp:coreProperties>
</file>